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77" w:rsidRPr="00352D77" w:rsidRDefault="00352D77">
      <w:pPr>
        <w:rPr>
          <w:rFonts w:ascii="Arial" w:hAnsi="Arial" w:cs="Arial"/>
          <w:b/>
          <w:sz w:val="28"/>
          <w:szCs w:val="28"/>
        </w:rPr>
      </w:pPr>
      <w:r w:rsidRPr="00352D77">
        <w:rPr>
          <w:rFonts w:ascii="Arial" w:hAnsi="Arial" w:cs="Arial"/>
          <w:b/>
          <w:sz w:val="28"/>
          <w:szCs w:val="28"/>
        </w:rPr>
        <w:t>Julia Valenzuela Leyva</w:t>
      </w:r>
    </w:p>
    <w:p w:rsidR="00352D77" w:rsidRDefault="00352D77" w:rsidP="00352D77">
      <w:pPr>
        <w:spacing w:after="0"/>
        <w:rPr>
          <w:rFonts w:ascii="Arial" w:hAnsi="Arial" w:cs="Arial"/>
          <w:sz w:val="24"/>
          <w:szCs w:val="24"/>
        </w:rPr>
      </w:pPr>
      <w:r>
        <w:rPr>
          <w:rFonts w:ascii="Arial" w:hAnsi="Arial" w:cs="Arial"/>
          <w:sz w:val="24"/>
          <w:szCs w:val="24"/>
        </w:rPr>
        <w:t>Alpine Avalanche</w:t>
      </w:r>
    </w:p>
    <w:p w:rsidR="00352D77" w:rsidRDefault="00352D77">
      <w:pPr>
        <w:rPr>
          <w:rFonts w:ascii="Arial" w:hAnsi="Arial" w:cs="Arial"/>
          <w:sz w:val="24"/>
          <w:szCs w:val="24"/>
        </w:rPr>
      </w:pPr>
      <w:r>
        <w:rPr>
          <w:rFonts w:ascii="Arial" w:hAnsi="Arial" w:cs="Arial"/>
          <w:sz w:val="24"/>
          <w:szCs w:val="24"/>
        </w:rPr>
        <w:t>October 7, 2010</w:t>
      </w:r>
    </w:p>
    <w:p w:rsidR="00352D77" w:rsidRDefault="00352D77" w:rsidP="00352D77">
      <w:pPr>
        <w:spacing w:line="240" w:lineRule="auto"/>
        <w:rPr>
          <w:rFonts w:ascii="Arial" w:eastAsia="Times New Roman" w:hAnsi="Arial" w:cs="Arial"/>
          <w:sz w:val="24"/>
          <w:szCs w:val="24"/>
        </w:rPr>
      </w:pPr>
      <w:r w:rsidRPr="00352D77">
        <w:rPr>
          <w:rFonts w:ascii="Arial" w:eastAsia="Times New Roman" w:hAnsi="Arial" w:cs="Arial"/>
          <w:sz w:val="24"/>
          <w:szCs w:val="24"/>
        </w:rPr>
        <w:t>Julia Valenzuela Leyva, 72, died Sunday, Oct. 3, 2010, in Arlington.</w:t>
      </w:r>
      <w:r w:rsidRPr="00352D77">
        <w:rPr>
          <w:rFonts w:ascii="Arial" w:eastAsia="Times New Roman" w:hAnsi="Arial" w:cs="Arial"/>
          <w:sz w:val="24"/>
          <w:szCs w:val="24"/>
        </w:rPr>
        <w:br/>
      </w:r>
      <w:r w:rsidRPr="00352D77">
        <w:rPr>
          <w:rFonts w:ascii="Arial" w:eastAsia="Times New Roman" w:hAnsi="Arial" w:cs="Arial"/>
          <w:sz w:val="24"/>
          <w:szCs w:val="24"/>
        </w:rPr>
        <w:br/>
        <w:t>Rosary will be recited at 7 p.m. Friday, Oct. 8, at Our Lady of Peace Catholic Church. Funeral Mass will be celebrated at 10 a.m. Saturday Oct. 9, at the church with Father Miguel Alcuino officiating. Burial will be in Holy Angels Cemetery directed by Memorial Funeral Home of Fort Stockton.</w:t>
      </w:r>
    </w:p>
    <w:p w:rsidR="00352D77" w:rsidRPr="00352D77" w:rsidRDefault="00352D77" w:rsidP="00352D77">
      <w:pPr>
        <w:spacing w:line="240" w:lineRule="auto"/>
        <w:rPr>
          <w:rFonts w:ascii="Arial" w:eastAsia="Times New Roman" w:hAnsi="Arial" w:cs="Arial"/>
          <w:sz w:val="24"/>
          <w:szCs w:val="24"/>
        </w:rPr>
      </w:pPr>
      <w:r w:rsidRPr="00352D77">
        <w:rPr>
          <w:rFonts w:ascii="Arial" w:eastAsia="Times New Roman" w:hAnsi="Arial" w:cs="Arial"/>
          <w:sz w:val="24"/>
          <w:szCs w:val="24"/>
        </w:rPr>
        <w:t xml:space="preserve">Mrs. Leyva was born Dec. 1, 1937, in Alpine to Jesusita Tarango Valenzuela and Manuel R. Valenzuela. She was preceded in death by her parents and one brother, Manuel T. Valenzuela Jr. </w:t>
      </w:r>
    </w:p>
    <w:p w:rsidR="00352D77" w:rsidRPr="00352D77" w:rsidRDefault="00352D77">
      <w:pPr>
        <w:rPr>
          <w:rFonts w:ascii="Arial" w:hAnsi="Arial" w:cs="Arial"/>
          <w:sz w:val="24"/>
          <w:szCs w:val="24"/>
        </w:rPr>
      </w:pPr>
      <w:r w:rsidRPr="00352D77">
        <w:rPr>
          <w:rFonts w:ascii="Arial" w:eastAsia="Times New Roman" w:hAnsi="Arial" w:cs="Arial"/>
          <w:sz w:val="24"/>
          <w:szCs w:val="24"/>
        </w:rPr>
        <w:t xml:space="preserve">Survivors include one daughter, Celina L. Olivas of Grand Prairie; five brothers, George Valenzuela of Alpine, Alfonso Valenzuela of Andrews and Gilbert Valenzuela, Raymundo Valenzuela and Joe Valenzuela, all of Odessa; four grandchildren, Freddy, </w:t>
      </w:r>
      <w:proofErr w:type="spellStart"/>
      <w:r w:rsidRPr="00352D77">
        <w:rPr>
          <w:rFonts w:ascii="Arial" w:eastAsia="Times New Roman" w:hAnsi="Arial" w:cs="Arial"/>
          <w:sz w:val="24"/>
          <w:szCs w:val="24"/>
        </w:rPr>
        <w:t>Cassy</w:t>
      </w:r>
      <w:proofErr w:type="spellEnd"/>
      <w:r w:rsidRPr="00352D77">
        <w:rPr>
          <w:rFonts w:ascii="Arial" w:eastAsia="Times New Roman" w:hAnsi="Arial" w:cs="Arial"/>
          <w:sz w:val="24"/>
          <w:szCs w:val="24"/>
        </w:rPr>
        <w:t>, Angel and Iv; and two great-grandchildren, Alex and Elias.</w:t>
      </w:r>
    </w:p>
    <w:sectPr w:rsidR="00352D77" w:rsidRPr="00352D77" w:rsidSect="00934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1A97"/>
    <w:rsid w:val="00352D77"/>
    <w:rsid w:val="00666DEC"/>
    <w:rsid w:val="00934820"/>
    <w:rsid w:val="00D41A97"/>
    <w:rsid w:val="00ED26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D41A97"/>
    <w:rPr>
      <w:rFonts w:ascii="Tahoma" w:hAnsi="Tahoma" w:cs="Tahoma" w:hint="default"/>
      <w:b/>
      <w:bCs/>
      <w:color w:val="330066"/>
      <w:sz w:val="20"/>
      <w:szCs w:val="20"/>
    </w:rPr>
  </w:style>
  <w:style w:type="character" w:customStyle="1" w:styleId="section1">
    <w:name w:val="section1"/>
    <w:basedOn w:val="DefaultParagraphFont"/>
    <w:rsid w:val="00D41A97"/>
    <w:rPr>
      <w:rFonts w:ascii="Verdana" w:hAnsi="Verdana" w:hint="default"/>
      <w:b/>
      <w:bCs/>
      <w:color w:val="000000"/>
      <w:sz w:val="28"/>
      <w:szCs w:val="28"/>
    </w:rPr>
  </w:style>
  <w:style w:type="paragraph" w:styleId="BalloonText">
    <w:name w:val="Balloon Text"/>
    <w:basedOn w:val="Normal"/>
    <w:link w:val="BalloonTextChar"/>
    <w:uiPriority w:val="99"/>
    <w:semiHidden/>
    <w:unhideWhenUsed/>
    <w:rsid w:val="00D41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BobNew</dc:creator>
  <cp:keywords/>
  <dc:description/>
  <cp:lastModifiedBy>BobNew</cp:lastModifiedBy>
  <cp:revision>3</cp:revision>
  <dcterms:created xsi:type="dcterms:W3CDTF">2010-10-07T11:17:00Z</dcterms:created>
  <dcterms:modified xsi:type="dcterms:W3CDTF">2012-10-01T21:15:00Z</dcterms:modified>
</cp:coreProperties>
</file>